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E491" w14:textId="77777777" w:rsidR="003B48A3" w:rsidRDefault="00986F32" w:rsidP="003B48A3">
      <w:pPr>
        <w:pStyle w:val="Titolo1"/>
        <w:spacing w:before="59"/>
        <w:ind w:left="-284" w:right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Allegato </w:t>
      </w:r>
      <w:r w:rsidR="009B753C" w:rsidRPr="003B48A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B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8A3">
        <w:rPr>
          <w:rFonts w:ascii="Times New Roman" w:eastAsia="Times New Roman" w:hAnsi="Times New Roman" w:cs="Times New Roman"/>
          <w:sz w:val="28"/>
          <w:szCs w:val="28"/>
        </w:rPr>
        <w:t>DICHIARAZIONE SOSTITUTIVA DELL’ATTO DI NOTORIETÀ</w:t>
      </w:r>
    </w:p>
    <w:p w14:paraId="0AE26D04" w14:textId="77777777" w:rsidR="003B48A3" w:rsidRPr="003B48A3" w:rsidRDefault="003B48A3" w:rsidP="008D365C">
      <w:pPr>
        <w:pStyle w:val="Normale1"/>
        <w:spacing w:after="18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3B48A3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 w:rsidRPr="003B48A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art. 47 del D.P.R. 28.12.2000, n. 445</w:t>
      </w:r>
      <w:r w:rsidRPr="003B48A3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2B7CD9DE" w14:textId="77777777" w:rsidR="003B48A3" w:rsidRPr="002D082D" w:rsidRDefault="003B48A3" w:rsidP="003B48A3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eastAsia="Times New Roman"/>
          <w:b/>
          <w:color w:val="000000"/>
          <w:sz w:val="24"/>
          <w:szCs w:val="24"/>
          <w:lang w:val="en-US"/>
        </w:rPr>
      </w:pPr>
    </w:p>
    <w:p w14:paraId="3558BF22" w14:textId="77777777" w:rsidR="002D082D" w:rsidRPr="002D082D" w:rsidRDefault="002D082D" w:rsidP="002D082D">
      <w:pPr>
        <w:spacing w:before="0"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D082D">
        <w:rPr>
          <w:rFonts w:ascii="Times New Roman" w:hAnsi="Times New Roman" w:cs="Times New Roman"/>
          <w:b/>
          <w:sz w:val="24"/>
          <w:szCs w:val="24"/>
          <w:lang w:eastAsia="en-US"/>
        </w:rPr>
        <w:t>Progetto: 10.2.2A–FSEPON–CA–2021-1;</w:t>
      </w:r>
    </w:p>
    <w:p w14:paraId="28A950FF" w14:textId="77777777" w:rsidR="002D082D" w:rsidRPr="002D082D" w:rsidRDefault="002D082D" w:rsidP="002D082D">
      <w:pPr>
        <w:spacing w:before="0" w:after="0"/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2D082D">
        <w:rPr>
          <w:rFonts w:ascii="Times New Roman" w:hAnsi="Times New Roman" w:cs="Times New Roman"/>
          <w:b/>
          <w:sz w:val="24"/>
          <w:szCs w:val="24"/>
          <w:lang w:eastAsia="en-US"/>
        </w:rPr>
        <w:t>Sottoazione</w:t>
      </w:r>
      <w:proofErr w:type="spellEnd"/>
      <w:r w:rsidRPr="002D082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10.2.2A-FSEPON-CA-2021-186</w:t>
      </w:r>
    </w:p>
    <w:p w14:paraId="3B675598" w14:textId="77777777" w:rsidR="00224E10" w:rsidRPr="003B48A3" w:rsidRDefault="003B48A3">
      <w:pPr>
        <w:pStyle w:val="Normale1"/>
        <w:spacing w:before="139"/>
        <w:ind w:left="2172" w:right="20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4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64B8668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59"/>
          <w:tab w:val="left" w:pos="1810"/>
          <w:tab w:val="left" w:pos="3013"/>
          <w:tab w:val="left" w:pos="3397"/>
          <w:tab w:val="left" w:pos="4024"/>
          <w:tab w:val="left" w:pos="4352"/>
          <w:tab w:val="left" w:pos="5378"/>
          <w:tab w:val="left" w:pos="5874"/>
          <w:tab w:val="left" w:pos="7186"/>
          <w:tab w:val="left" w:pos="7461"/>
          <w:tab w:val="left" w:pos="8528"/>
          <w:tab w:val="left" w:pos="8852"/>
          <w:tab w:val="left" w:pos="9835"/>
        </w:tabs>
        <w:spacing w:before="133"/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Il</w:t>
      </w:r>
      <w:r w:rsidRPr="003B48A3">
        <w:rPr>
          <w:rFonts w:eastAsia="Times New Roman"/>
          <w:color w:val="000000"/>
          <w:sz w:val="24"/>
          <w:szCs w:val="24"/>
        </w:rPr>
        <w:tab/>
        <w:t>sottoscritto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_,</w:t>
      </w:r>
      <w:r w:rsidRPr="003B48A3">
        <w:rPr>
          <w:rFonts w:eastAsia="Times New Roman"/>
          <w:color w:val="000000"/>
          <w:sz w:val="24"/>
          <w:szCs w:val="24"/>
        </w:rPr>
        <w:tab/>
        <w:t>nato</w:t>
      </w:r>
      <w:r w:rsidRPr="003B48A3">
        <w:rPr>
          <w:rFonts w:eastAsia="Times New Roman"/>
          <w:color w:val="000000"/>
          <w:sz w:val="24"/>
          <w:szCs w:val="24"/>
        </w:rPr>
        <w:tab/>
        <w:t>a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il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</w:t>
      </w:r>
      <w:r w:rsidRPr="003B48A3">
        <w:rPr>
          <w:rFonts w:eastAsia="Times New Roman"/>
          <w:color w:val="000000"/>
          <w:sz w:val="24"/>
          <w:szCs w:val="24"/>
        </w:rPr>
        <w:tab/>
        <w:t>residente</w:t>
      </w:r>
      <w:r w:rsidRPr="003B48A3">
        <w:rPr>
          <w:rFonts w:eastAsia="Times New Roman"/>
          <w:color w:val="000000"/>
          <w:sz w:val="24"/>
          <w:szCs w:val="24"/>
        </w:rPr>
        <w:tab/>
        <w:t>a</w:t>
      </w:r>
      <w:r w:rsidRPr="003B48A3">
        <w:rPr>
          <w:rFonts w:eastAsia="Times New Roman"/>
          <w:color w:val="000000"/>
          <w:sz w:val="24"/>
          <w:szCs w:val="24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in</w:t>
      </w:r>
    </w:p>
    <w:p w14:paraId="1A70039F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782"/>
          <w:tab w:val="left" w:pos="6253"/>
        </w:tabs>
        <w:spacing w:before="14"/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Via/Piazza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="003B48A3"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="003B48A3">
        <w:rPr>
          <w:rFonts w:eastAsia="Times New Roman"/>
          <w:color w:val="000000"/>
          <w:sz w:val="24"/>
          <w:szCs w:val="24"/>
          <w:u w:val="single"/>
        </w:rPr>
        <w:t>______</w:t>
      </w:r>
      <w:r w:rsidR="003B48A3" w:rsidRPr="003B48A3">
        <w:rPr>
          <w:rFonts w:eastAsia="Times New Roman"/>
          <w:color w:val="000000"/>
          <w:sz w:val="24"/>
          <w:szCs w:val="24"/>
        </w:rPr>
        <w:t>, nella sua qualità di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="003B48A3">
        <w:rPr>
          <w:rFonts w:eastAsia="Times New Roman"/>
          <w:color w:val="000000"/>
          <w:sz w:val="24"/>
          <w:szCs w:val="24"/>
          <w:u w:val="single"/>
        </w:rPr>
        <w:t>____________</w:t>
      </w:r>
      <w:r w:rsidRPr="003B48A3">
        <w:rPr>
          <w:rFonts w:eastAsia="Times New Roman"/>
          <w:color w:val="000000"/>
          <w:sz w:val="24"/>
          <w:szCs w:val="24"/>
        </w:rPr>
        <w:t>e legale rappresentante di___________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</w:t>
      </w:r>
      <w:r w:rsidRPr="003B48A3">
        <w:rPr>
          <w:rFonts w:eastAsia="Times New Roman"/>
          <w:color w:val="000000"/>
          <w:sz w:val="24"/>
          <w:szCs w:val="24"/>
        </w:rPr>
        <w:tab/>
        <w:t>con</w:t>
      </w:r>
      <w:r w:rsidRPr="003B48A3">
        <w:rPr>
          <w:rFonts w:eastAsia="Times New Roman"/>
          <w:color w:val="000000"/>
          <w:sz w:val="24"/>
          <w:szCs w:val="24"/>
        </w:rPr>
        <w:tab/>
        <w:t>sede</w:t>
      </w:r>
      <w:r w:rsidRPr="003B48A3">
        <w:rPr>
          <w:rFonts w:eastAsia="Times New Roman"/>
          <w:color w:val="000000"/>
          <w:sz w:val="24"/>
          <w:szCs w:val="24"/>
        </w:rPr>
        <w:tab/>
        <w:t>legale</w:t>
      </w:r>
      <w:r w:rsidRPr="003B48A3">
        <w:rPr>
          <w:rFonts w:eastAsia="Times New Roman"/>
          <w:color w:val="000000"/>
          <w:sz w:val="24"/>
          <w:szCs w:val="24"/>
        </w:rPr>
        <w:tab/>
        <w:t>in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_,</w:t>
      </w:r>
    </w:p>
    <w:p w14:paraId="5647BB4F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5516"/>
          <w:tab w:val="left" w:pos="7526"/>
        </w:tabs>
        <w:spacing w:before="15"/>
        <w:ind w:left="232"/>
        <w:rPr>
          <w:rFonts w:eastAsia="Times New Roman"/>
          <w:i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Via/Piazza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C.F._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P.IVA n._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</w:p>
    <w:p w14:paraId="18E9A9A8" w14:textId="77777777" w:rsidR="00224E10" w:rsidRPr="003B48A3" w:rsidRDefault="00986F32">
      <w:pPr>
        <w:pStyle w:val="Titolo1"/>
        <w:spacing w:line="254" w:lineRule="auto"/>
        <w:ind w:right="265"/>
        <w:rPr>
          <w:rFonts w:eastAsia="Times New Roman"/>
        </w:rPr>
      </w:pPr>
      <w:bookmarkStart w:id="0" w:name="_30j0zll" w:colFirst="0" w:colLast="0"/>
      <w:bookmarkEnd w:id="0"/>
      <w:r w:rsidRPr="003B48A3">
        <w:rPr>
          <w:rFonts w:eastAsia="Times New Roman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71E5158" w14:textId="77777777" w:rsidR="00224E10" w:rsidRPr="003B48A3" w:rsidRDefault="00986F32">
      <w:pPr>
        <w:pStyle w:val="Normale1"/>
        <w:spacing w:before="121"/>
        <w:ind w:left="2013" w:right="2031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b/>
          <w:sz w:val="24"/>
          <w:szCs w:val="24"/>
          <w:u w:val="single"/>
        </w:rPr>
        <w:t>DICHIARA</w:t>
      </w:r>
    </w:p>
    <w:p w14:paraId="41238977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9" w:line="254" w:lineRule="auto"/>
        <w:ind w:left="232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l’inesistenza delle cause di esclusione dalla partecipazione ad una procedura d’appalto o concessione elencate nell’art. 80 del </w:t>
      </w:r>
      <w:proofErr w:type="spellStart"/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D.Lgs.</w:t>
      </w:r>
      <w:proofErr w:type="spellEnd"/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n. 50/2016, ed in particolare:</w:t>
      </w:r>
    </w:p>
    <w:p w14:paraId="0B5D74AC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9" w:after="0" w:line="254" w:lineRule="auto"/>
        <w:ind w:right="257"/>
        <w:jc w:val="both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1B51A72E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8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26874822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27" w:after="0" w:line="254" w:lineRule="auto"/>
        <w:ind w:right="254" w:hanging="42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2EE71193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0" w:hanging="424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frode ai sensi dell’articolo 1 della convenzione relativa alla tutela degli interessi finanziari delle Comunità europee;</w:t>
      </w:r>
    </w:p>
    <w:p w14:paraId="719A0A58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9" w:hanging="424"/>
        <w:jc w:val="both"/>
        <w:rPr>
          <w:color w:val="000000"/>
          <w:sz w:val="24"/>
          <w:szCs w:val="24"/>
        </w:rPr>
      </w:pPr>
      <w:r w:rsidRPr="003B48A3">
        <w:rPr>
          <w:rFonts w:asciiTheme="majorHAnsi" w:eastAsia="Times New Roman" w:hAnsiTheme="majorHAnsi" w:cstheme="majorHAnsi"/>
          <w:color w:val="000000"/>
          <w:sz w:val="24"/>
          <w:szCs w:val="24"/>
        </w:rPr>
        <w:t>delitti, consumati o tentati, commessi con finalità di terrorismo, anche internazionale, e di eversione dell’ordine costituzionale reati terroristici o reati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</w:rPr>
        <w:t>connessi alle attività terroristiche;</w:t>
      </w:r>
    </w:p>
    <w:p w14:paraId="3D8BB8EC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48" w:after="0" w:line="256" w:lineRule="auto"/>
        <w:ind w:right="264" w:hanging="424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3441FF64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16" w:after="0" w:line="254" w:lineRule="auto"/>
        <w:ind w:right="26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lastRenderedPageBreak/>
        <w:t>sfruttamento del lavoro minorile e altre forme di tratta di esseri umani definite con il decreto legislativo 4 marzo 2014, n. 24;</w:t>
      </w:r>
    </w:p>
    <w:p w14:paraId="62EF6802" w14:textId="77777777" w:rsidR="00224E10" w:rsidRPr="003B48A3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4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ogni altro delitto da cui derivi, quale pena accessoria, l’incapacità di contrattare con la pubblica amministrazione</w:t>
      </w:r>
    </w:p>
    <w:p w14:paraId="1575F5E9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oppure</w:t>
      </w:r>
    </w:p>
    <w:p w14:paraId="6967B5AC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00" w:right="174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di aver riportato le seguenti condanne: (indicare il/i soggetto/i specificando ruolo, imputazione, condanna)</w:t>
      </w:r>
    </w:p>
    <w:p w14:paraId="4AB17302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24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14:paraId="1495E04E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14:paraId="54CADC3D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14:paraId="056FEA14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2"/>
          <w:tab w:val="left" w:pos="8795"/>
        </w:tabs>
        <w:spacing w:before="15"/>
        <w:ind w:left="80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</w:p>
    <w:p w14:paraId="3173B38B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35" w:after="0" w:line="254" w:lineRule="auto"/>
        <w:ind w:right="254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3EBBB0C4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 w:rsidRPr="003B48A3">
        <w:rPr>
          <w:rFonts w:eastAsia="Times New Roman"/>
          <w:color w:val="000000"/>
          <w:sz w:val="24"/>
          <w:szCs w:val="24"/>
          <w:vertAlign w:val="superscript"/>
        </w:rPr>
        <w:t>1</w:t>
      </w:r>
      <w:r w:rsidRPr="003B48A3">
        <w:rPr>
          <w:rFonts w:eastAsia="Times New Roman"/>
          <w:color w:val="000000"/>
          <w:sz w:val="24"/>
          <w:szCs w:val="24"/>
        </w:rPr>
        <w:t xml:space="preserve"> ed indica all’uopo i seguenti dati:</w:t>
      </w:r>
    </w:p>
    <w:p w14:paraId="41791DCE" w14:textId="77777777" w:rsidR="00224E10" w:rsidRPr="003B48A3" w:rsidRDefault="00986F32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0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Ufficio Locale dell’Agenzia delle Entrate competente:</w:t>
      </w:r>
    </w:p>
    <w:p w14:paraId="5E793011" w14:textId="77777777"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7886"/>
        </w:tabs>
        <w:spacing w:before="15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Indirizzo: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_;</w:t>
      </w:r>
    </w:p>
    <w:p w14:paraId="6A35D9E9" w14:textId="77777777"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097"/>
        </w:tabs>
        <w:spacing w:before="15" w:after="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numero di telefono: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14:paraId="2EF5A267" w14:textId="77777777" w:rsidR="00224E10" w:rsidRPr="003B48A3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460"/>
        </w:tabs>
        <w:spacing w:before="15" w:after="0"/>
        <w:rPr>
          <w:color w:val="000000"/>
          <w:sz w:val="24"/>
          <w:szCs w:val="24"/>
        </w:rPr>
      </w:pPr>
      <w:proofErr w:type="spellStart"/>
      <w:r w:rsidRPr="003B48A3">
        <w:rPr>
          <w:rFonts w:eastAsia="Times New Roman"/>
          <w:color w:val="000000"/>
          <w:sz w:val="24"/>
          <w:szCs w:val="24"/>
        </w:rPr>
        <w:t>pec</w:t>
      </w:r>
      <w:proofErr w:type="spellEnd"/>
      <w:r w:rsidRPr="003B48A3">
        <w:rPr>
          <w:rFonts w:eastAsia="Times New Roman"/>
          <w:color w:val="000000"/>
          <w:sz w:val="24"/>
          <w:szCs w:val="24"/>
        </w:rPr>
        <w:t>, fax e/o e-mail: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14:paraId="20640C55" w14:textId="77777777"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eastAsia="Times New Roman"/>
          <w:color w:val="000000"/>
          <w:sz w:val="24"/>
          <w:szCs w:val="24"/>
        </w:rPr>
      </w:pPr>
    </w:p>
    <w:p w14:paraId="3939D439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54" w:after="0" w:line="254" w:lineRule="auto"/>
        <w:ind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14:paraId="7A8F6326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53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14:paraId="69DB9DD7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3" w:after="0" w:line="254" w:lineRule="auto"/>
        <w:ind w:right="25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si è reso colpevole di gravi illeciti professionali, tali da rendere dubbia la sua integrità o affidabilità</w:t>
      </w:r>
      <w:r w:rsidRPr="003B48A3">
        <w:rPr>
          <w:rFonts w:eastAsia="Times New Roman"/>
          <w:color w:val="000000"/>
          <w:sz w:val="24"/>
          <w:szCs w:val="24"/>
          <w:vertAlign w:val="superscript"/>
        </w:rPr>
        <w:t>2</w:t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14:paraId="294336D2" w14:textId="77777777" w:rsidR="00224E10" w:rsidRPr="003B48A3" w:rsidRDefault="0086144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6658FA7" wp14:editId="2144AE6B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830070" cy="12700"/>
                <wp:effectExtent l="0" t="0" r="0" b="0"/>
                <wp:wrapTopAndBottom distT="0" distB="0"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0965" y="3780000"/>
                          <a:ext cx="183007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46C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0;margin-top:11pt;width:144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">
                <w10:wrap type="topAndBottom"/>
              </v:shape>
            </w:pict>
          </mc:Fallback>
        </mc:AlternateContent>
      </w:r>
    </w:p>
    <w:p w14:paraId="129AD77B" w14:textId="77777777" w:rsidR="00224E10" w:rsidRPr="003B48A3" w:rsidRDefault="00986F32">
      <w:pPr>
        <w:pStyle w:val="Normale1"/>
        <w:spacing w:before="44" w:line="252" w:lineRule="auto"/>
        <w:ind w:left="232" w:right="250"/>
        <w:jc w:val="both"/>
        <w:rPr>
          <w:rFonts w:eastAsia="Times New Roman"/>
          <w:sz w:val="24"/>
          <w:szCs w:val="24"/>
        </w:rPr>
      </w:pPr>
      <w:r w:rsidRPr="003B48A3">
        <w:rPr>
          <w:rFonts w:eastAsia="Times New Roman"/>
          <w:sz w:val="24"/>
          <w:szCs w:val="24"/>
          <w:vertAlign w:val="superscript"/>
        </w:rPr>
        <w:t xml:space="preserve">1 </w:t>
      </w:r>
      <w:r w:rsidRPr="003B48A3">
        <w:rPr>
          <w:rFonts w:eastAsia="Times New Roman"/>
          <w:sz w:val="24"/>
          <w:szCs w:val="24"/>
        </w:rPr>
        <w:t>Ai sensi dell’art. 80, comma 4, del D. Lgs. n. 50/2016, “</w:t>
      </w:r>
      <w:r w:rsidRPr="003B48A3">
        <w:rPr>
          <w:rFonts w:eastAsia="Times New Roman"/>
          <w:i/>
          <w:sz w:val="24"/>
          <w:szCs w:val="24"/>
        </w:rPr>
        <w:t xml:space="preserve"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</w:t>
      </w:r>
      <w:r w:rsidRPr="003B48A3">
        <w:rPr>
          <w:rFonts w:eastAsia="Times New Roman"/>
          <w:i/>
          <w:sz w:val="24"/>
          <w:szCs w:val="24"/>
        </w:rPr>
        <w:lastRenderedPageBreak/>
        <w:t>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3B48A3">
        <w:rPr>
          <w:rFonts w:eastAsia="Times New Roman"/>
          <w:sz w:val="24"/>
          <w:szCs w:val="24"/>
        </w:rPr>
        <w:t>”.</w:t>
      </w:r>
    </w:p>
    <w:p w14:paraId="59493E35" w14:textId="77777777" w:rsidR="00224E10" w:rsidRPr="003B48A3" w:rsidRDefault="00986F32">
      <w:pPr>
        <w:pStyle w:val="Normale1"/>
        <w:spacing w:before="1" w:line="244" w:lineRule="auto"/>
        <w:ind w:left="232" w:right="258"/>
        <w:jc w:val="both"/>
        <w:rPr>
          <w:rFonts w:eastAsia="Times New Roman"/>
          <w:i/>
          <w:sz w:val="24"/>
          <w:szCs w:val="24"/>
        </w:rPr>
      </w:pPr>
      <w:r w:rsidRPr="003B48A3">
        <w:rPr>
          <w:rFonts w:eastAsia="Times New Roman"/>
          <w:sz w:val="24"/>
          <w:szCs w:val="24"/>
          <w:vertAlign w:val="superscript"/>
        </w:rPr>
        <w:t xml:space="preserve">2 </w:t>
      </w:r>
      <w:r w:rsidRPr="003B48A3">
        <w:rPr>
          <w:rFonts w:eastAsia="Times New Roman"/>
          <w:sz w:val="24"/>
          <w:szCs w:val="24"/>
        </w:rPr>
        <w:t>Ai sensi dell’art. 80, comma 5, lett. c), tra i gravi illeciti professionali tali da rendere dubbia la sua integrità o affidabilità rientrano “</w:t>
      </w:r>
      <w:r w:rsidRPr="003B48A3">
        <w:rPr>
          <w:rFonts w:eastAsia="Times New Roman"/>
          <w:i/>
          <w:sz w:val="24"/>
          <w:szCs w:val="24"/>
        </w:rPr>
        <w:t>Le significative carenze nell’esecuzione di un precedente contratto di appalto o di concessione che ne hanno causato la risoluzione anticipata, non contestata in giudizio, ovvero confermata all’esito di un giudizio,</w:t>
      </w:r>
    </w:p>
    <w:p w14:paraId="69E45DC1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48" w:after="0" w:line="254" w:lineRule="auto"/>
        <w:ind w:right="267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la propria partecipazione non determina una situazione di conflitto di interesse ai sensi dell’articolo 42, comma 2 del D. Lgs. n. 50/2016, non diversamente risolvibile;</w:t>
      </w:r>
    </w:p>
    <w:p w14:paraId="78EDA188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14:paraId="4F5AD83D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14:paraId="6B26837C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6" w:lineRule="auto"/>
        <w:ind w:right="260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3F8F1865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5" w:after="0" w:line="254" w:lineRule="auto"/>
        <w:ind w:right="261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ha violato il divieto di intestazione fiduciaria di cui all’articolo 17 della legge 19 marzo 1990, n. 55;</w:t>
      </w:r>
    </w:p>
    <w:p w14:paraId="6FA7A757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1" w:after="0" w:line="254" w:lineRule="auto"/>
        <w:ind w:left="640" w:right="285" w:hanging="408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che, ai sensi dell’art. 17 della legge 12.03.1999, n. 68: 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14:paraId="0DCBADD8" w14:textId="77777777"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6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l’operatore economico è in regola con le norme che disciplinano il diritto al lavoro dei disabili poiché ha ottemperato alle disposizioni contenute nella Legge 68/99 o</w:t>
      </w:r>
      <w:r w:rsidRPr="003B48A3">
        <w:rPr>
          <w:rFonts w:eastAsia="Times New Roman"/>
          <w:sz w:val="24"/>
          <w:szCs w:val="24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</w:rPr>
        <w:t>(indicare la Legge Stato estero). Gli adempimenti sono stati eseguiti presso l’Ufficio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_di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   </w:t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, Via 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n.</w:t>
      </w:r>
    </w:p>
    <w:p w14:paraId="59D8E70C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198"/>
          <w:tab w:val="left" w:pos="3886"/>
          <w:tab w:val="left" w:pos="7828"/>
        </w:tabs>
        <w:spacing w:line="253" w:lineRule="auto"/>
        <w:ind w:left="95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 xml:space="preserve"> fax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 e-mail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;</w:t>
      </w:r>
    </w:p>
    <w:p w14:paraId="71249E4F" w14:textId="77777777"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31" w:after="0" w:line="254" w:lineRule="auto"/>
        <w:ind w:right="267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l’operatore economico non è soggetto agli obblighi di assunzione obbligatoria previsti dalla Legge 68/99 per i seguenti motivi: [indicare i motivi di esenzione]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</w:p>
    <w:p w14:paraId="24DA2C92" w14:textId="77777777" w:rsidR="00224E10" w:rsidRPr="003B48A3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3358"/>
        </w:tabs>
        <w:spacing w:before="139" w:after="0" w:line="254" w:lineRule="auto"/>
        <w:ind w:right="26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</w:t>
      </w:r>
      <w:r w:rsidRPr="003B48A3">
        <w:rPr>
          <w:rFonts w:eastAsia="Times New Roman"/>
          <w:color w:val="000000"/>
          <w:sz w:val="24"/>
          <w:szCs w:val="24"/>
          <w:u w:val="single"/>
        </w:rPr>
        <w:t xml:space="preserve"> </w:t>
      </w:r>
      <w:r w:rsidRPr="003B48A3">
        <w:rPr>
          <w:rFonts w:eastAsia="Times New Roman"/>
          <w:color w:val="000000"/>
          <w:sz w:val="24"/>
          <w:szCs w:val="24"/>
          <w:u w:val="single"/>
        </w:rPr>
        <w:tab/>
      </w:r>
      <w:r w:rsidRPr="003B48A3">
        <w:rPr>
          <w:rFonts w:eastAsia="Times New Roman"/>
          <w:color w:val="000000"/>
          <w:sz w:val="24"/>
          <w:szCs w:val="24"/>
        </w:rPr>
        <w:t>_(Stato estero) non esiste una normativa sull’assunzione obbligatoria dei disabili;</w:t>
      </w:r>
    </w:p>
    <w:p w14:paraId="60EC97DB" w14:textId="77777777"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3"/>
        <w:rPr>
          <w:rFonts w:eastAsia="Times New Roman"/>
          <w:color w:val="000000"/>
          <w:sz w:val="24"/>
          <w:szCs w:val="24"/>
        </w:rPr>
      </w:pPr>
    </w:p>
    <w:p w14:paraId="6F8A9CF3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 w:line="254" w:lineRule="auto"/>
        <w:ind w:left="588" w:right="5877" w:hanging="3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economico: 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14:paraId="33B401CD" w14:textId="77777777"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14:paraId="1BB5E220" w14:textId="77777777"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 w:after="0"/>
        <w:ind w:left="952" w:hanging="360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è stato vittima dei suddetti reati ma hanno denunciato i fatti all’autorità giudiziaria;</w:t>
      </w:r>
    </w:p>
    <w:p w14:paraId="2BB0B87F" w14:textId="77777777" w:rsidR="00224E10" w:rsidRPr="003B48A3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5" w:after="0" w:line="254" w:lineRule="auto"/>
        <w:ind w:left="952" w:right="257" w:hanging="360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è stato vittima dei reati previsti e puniti dagli artt. 317 e 629 c.p., aggravati ai sensi dell’art. </w:t>
      </w:r>
      <w:r w:rsidRPr="003B48A3">
        <w:rPr>
          <w:rFonts w:eastAsia="Times New Roman"/>
          <w:color w:val="000000"/>
          <w:sz w:val="24"/>
          <w:szCs w:val="24"/>
        </w:rPr>
        <w:lastRenderedPageBreak/>
        <w:t>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14:paraId="35A2B5EE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/>
        <w:ind w:left="588" w:hanging="3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(</w:t>
      </w:r>
      <w:r w:rsidRPr="003B48A3">
        <w:rPr>
          <w:rFonts w:eastAsia="Times New Roman"/>
          <w:i/>
          <w:color w:val="000000"/>
          <w:sz w:val="24"/>
          <w:szCs w:val="24"/>
        </w:rPr>
        <w:t>Barrare la casella di interesse</w:t>
      </w:r>
      <w:r w:rsidRPr="003B48A3">
        <w:rPr>
          <w:rFonts w:eastAsia="Times New Roman"/>
          <w:color w:val="000000"/>
          <w:sz w:val="24"/>
          <w:szCs w:val="24"/>
        </w:rPr>
        <w:t>)</w:t>
      </w:r>
    </w:p>
    <w:p w14:paraId="3E2A447A" w14:textId="77777777"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13" w:after="0" w:line="254" w:lineRule="auto"/>
        <w:ind w:right="265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7691CE10" w14:textId="77777777" w:rsidR="00224E10" w:rsidRPr="003B48A3" w:rsidRDefault="0086144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2E413EA" wp14:editId="62DCD810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23940" cy="1270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4030" y="3780000"/>
                          <a:ext cx="61239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E7E02F" id="Connettore 2 3" o:spid="_x0000_s1026" type="#_x0000_t32" style="position:absolute;margin-left:0;margin-top:15pt;width:482.2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">
                <w10:wrap type="topAndBottom"/>
              </v:shape>
            </w:pict>
          </mc:Fallback>
        </mc:AlternateContent>
      </w:r>
    </w:p>
    <w:p w14:paraId="529B4288" w14:textId="77777777" w:rsidR="00224E10" w:rsidRPr="003B48A3" w:rsidRDefault="00986F32">
      <w:pPr>
        <w:pStyle w:val="Normale1"/>
        <w:spacing w:before="71" w:line="252" w:lineRule="auto"/>
        <w:ind w:left="232" w:right="252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i/>
          <w:sz w:val="24"/>
          <w:szCs w:val="24"/>
        </w:rPr>
        <w:t xml:space="preserve">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</w:t>
      </w:r>
      <w:proofErr w:type="spellStart"/>
      <w:r w:rsidRPr="003B48A3">
        <w:rPr>
          <w:rFonts w:eastAsia="Times New Roman"/>
          <w:i/>
          <w:sz w:val="24"/>
          <w:szCs w:val="24"/>
        </w:rPr>
        <w:t>selezione”.</w:t>
      </w:r>
      <w:r w:rsidRPr="003B48A3">
        <w:rPr>
          <w:rFonts w:eastAsia="Times New Roman"/>
          <w:sz w:val="24"/>
          <w:szCs w:val="24"/>
        </w:rPr>
        <w:t>ovvero</w:t>
      </w:r>
      <w:proofErr w:type="spellEnd"/>
    </w:p>
    <w:p w14:paraId="29544C06" w14:textId="77777777"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4" w:lineRule="auto"/>
        <w:ind w:left="952" w:right="256" w:hanging="360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21F55C3F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956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ovvero</w:t>
      </w:r>
    </w:p>
    <w:p w14:paraId="5CE09D19" w14:textId="77777777" w:rsidR="00224E10" w:rsidRPr="003B48A3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</w:p>
    <w:p w14:paraId="2FF7BB79" w14:textId="77777777"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588" w:right="258" w:hanging="720"/>
        <w:rPr>
          <w:rFonts w:eastAsia="Times New Roman"/>
          <w:color w:val="000000"/>
          <w:sz w:val="24"/>
          <w:szCs w:val="24"/>
        </w:rPr>
      </w:pPr>
    </w:p>
    <w:p w14:paraId="4DDFE04E" w14:textId="77777777" w:rsidR="00224E10" w:rsidRPr="003B48A3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indica le seguenti posizioni  INPS, INAIL: </w:t>
      </w:r>
    </w:p>
    <w:p w14:paraId="20ACF7E4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232" w:right="258" w:hanging="90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 xml:space="preserve">INPS: sede_____________ Matricola_____________ </w:t>
      </w:r>
    </w:p>
    <w:p w14:paraId="26AE9A5B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left="232" w:right="258" w:hanging="232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INAIL: Codice Ditta n._______________ PAT. N__________________</w:t>
      </w:r>
    </w:p>
    <w:p w14:paraId="13645533" w14:textId="77777777"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eastAsia="Times New Roman"/>
          <w:color w:val="000000"/>
          <w:sz w:val="24"/>
          <w:szCs w:val="24"/>
        </w:rPr>
      </w:pPr>
    </w:p>
    <w:p w14:paraId="0B254B97" w14:textId="77777777" w:rsidR="00224E10" w:rsidRPr="003B48A3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Dichiara di essere informato, ai sensi e per gli effetti del ai sensi del Regolamento UE 2016/679 (GDPR)che i dati personali raccolti saranno trattati, anche con strumenti informatici, esclusivamente nell’ambito del procedimento per il quale la presente dichiarazione viene resa.</w:t>
      </w:r>
    </w:p>
    <w:p w14:paraId="30D18CF7" w14:textId="7D4DF942" w:rsidR="00224E10" w:rsidRPr="00555A58" w:rsidRDefault="00555A58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323"/>
          <w:tab w:val="left" w:pos="2356"/>
          <w:tab w:val="left" w:pos="3376"/>
        </w:tabs>
        <w:spacing w:before="58" w:line="367" w:lineRule="auto"/>
        <w:ind w:left="232" w:right="6749"/>
        <w:rPr>
          <w:rFonts w:eastAsia="Times New Roman"/>
          <w:sz w:val="24"/>
          <w:szCs w:val="24"/>
        </w:rPr>
      </w:pPr>
      <w:r w:rsidRPr="00555A58">
        <w:rPr>
          <w:rFonts w:eastAsia="Times New Roman"/>
          <w:sz w:val="24"/>
          <w:szCs w:val="24"/>
        </w:rPr>
        <w:t xml:space="preserve">Luogo e </w:t>
      </w:r>
      <w:r w:rsidR="008D365C" w:rsidRPr="00555A58">
        <w:rPr>
          <w:rFonts w:eastAsia="Times New Roman"/>
          <w:color w:val="000000"/>
          <w:sz w:val="24"/>
          <w:szCs w:val="24"/>
        </w:rPr>
        <w:t xml:space="preserve"> data </w:t>
      </w:r>
    </w:p>
    <w:p w14:paraId="7219A08A" w14:textId="77777777" w:rsidR="008D365C" w:rsidRPr="003B48A3" w:rsidRDefault="008D365C" w:rsidP="008D365C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color w:val="000000"/>
          <w:sz w:val="24"/>
          <w:szCs w:val="24"/>
        </w:rPr>
      </w:pPr>
      <w:r w:rsidRPr="003B48A3">
        <w:rPr>
          <w:rFonts w:eastAsia="Times New Roman"/>
          <w:color w:val="000000"/>
          <w:sz w:val="24"/>
          <w:szCs w:val="24"/>
        </w:rPr>
        <w:t>Firma del dichiarante</w:t>
      </w:r>
    </w:p>
    <w:p w14:paraId="5C30D2E8" w14:textId="77777777" w:rsidR="00224E10" w:rsidRPr="003B48A3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"/>
        <w:rPr>
          <w:rFonts w:eastAsia="Times New Roman"/>
          <w:color w:val="000000"/>
          <w:sz w:val="24"/>
          <w:szCs w:val="24"/>
        </w:rPr>
      </w:pPr>
    </w:p>
    <w:p w14:paraId="5817E306" w14:textId="77777777" w:rsidR="008D365C" w:rsidRPr="003B48A3" w:rsidRDefault="008D365C">
      <w:pPr>
        <w:pStyle w:val="Titolo1"/>
        <w:ind w:left="4757"/>
        <w:rPr>
          <w:rFonts w:eastAsia="Times New Roman"/>
        </w:rPr>
      </w:pPr>
    </w:p>
    <w:p w14:paraId="276D47BB" w14:textId="77777777" w:rsidR="00224E10" w:rsidRPr="003B48A3" w:rsidRDefault="00986F32">
      <w:pPr>
        <w:pStyle w:val="Titolo1"/>
        <w:ind w:left="4757"/>
      </w:pPr>
      <w:r w:rsidRPr="003B48A3">
        <w:rPr>
          <w:rFonts w:eastAsia="Times New Roman"/>
        </w:rPr>
        <w:t>Allegata fotocopia del documento di riconoscimento</w:t>
      </w:r>
    </w:p>
    <w:sectPr w:rsidR="00224E10" w:rsidRPr="003B48A3" w:rsidSect="00224E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4849" w14:textId="77777777" w:rsidR="00967F7F" w:rsidRDefault="00967F7F" w:rsidP="00224E10">
      <w:pPr>
        <w:spacing w:before="0" w:after="0"/>
      </w:pPr>
      <w:r>
        <w:separator/>
      </w:r>
    </w:p>
  </w:endnote>
  <w:endnote w:type="continuationSeparator" w:id="0">
    <w:p w14:paraId="7AF13F9A" w14:textId="77777777" w:rsidR="00967F7F" w:rsidRDefault="00967F7F" w:rsidP="00224E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E480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394F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D8C5" w14:textId="77777777" w:rsidR="00967F7F" w:rsidRDefault="00967F7F" w:rsidP="00224E10">
      <w:pPr>
        <w:spacing w:before="0" w:after="0"/>
      </w:pPr>
      <w:r>
        <w:separator/>
      </w:r>
    </w:p>
  </w:footnote>
  <w:footnote w:type="continuationSeparator" w:id="0">
    <w:p w14:paraId="7C07DDAA" w14:textId="77777777" w:rsidR="00967F7F" w:rsidRDefault="00967F7F" w:rsidP="00224E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19DD4" w14:textId="77777777" w:rsidR="00224E10" w:rsidRDefault="0086144F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17D0E93" wp14:editId="65A50F71">
              <wp:simplePos x="0" y="0"/>
              <wp:positionH relativeFrom="column">
                <wp:posOffset>-12699</wp:posOffset>
              </wp:positionH>
              <wp:positionV relativeFrom="paragraph">
                <wp:posOffset>546100</wp:posOffset>
              </wp:positionV>
              <wp:extent cx="5307965" cy="161925"/>
              <wp:effectExtent l="0" t="0" r="0" b="0"/>
              <wp:wrapSquare wrapText="bothSides" distT="0" distB="0" distL="0" distR="0"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96780" y="3703800"/>
                        <a:ext cx="5298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E4D94" w14:textId="77777777" w:rsidR="00B53D37" w:rsidRDefault="0086144F">
                          <w:pPr>
                            <w:spacing w:line="21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All. n. 3 - Dichiarazione sostitutiva cause di esclusione di cui all'art. 80 del D. Lgs. n. 50/2016 e s.m.i.)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_x0000_s1026" style="position:absolute;margin-left:-1pt;margin-top:43pt;width:417.95pt;height:12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" filled="f" stroked="f">
              <v:textbox inset="0,0,0,0">
                <w:txbxContent>
                  <w:p w:rsidR="00B53D37" w:rsidRDefault="0086144F">
                    <w:pPr>
                      <w:spacing w:line="212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All. n. 3 - Dichiarazione sostitutiva cause di esclusione di cui all'art. 80 del D. Lgs. n. 50/2016 e s.m.i.)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5081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BCC"/>
    <w:multiLevelType w:val="multilevel"/>
    <w:tmpl w:val="9ED4A7EE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1" w15:restartNumberingAfterBreak="0">
    <w:nsid w:val="1F7E56F7"/>
    <w:multiLevelType w:val="multilevel"/>
    <w:tmpl w:val="F0F0AF70"/>
    <w:lvl w:ilvl="0">
      <w:start w:val="1"/>
      <w:numFmt w:val="decimal"/>
      <w:lvlText w:val="%1."/>
      <w:lvlJc w:val="left"/>
      <w:pPr>
        <w:ind w:left="592" w:hanging="360"/>
      </w:pPr>
    </w:lvl>
    <w:lvl w:ilvl="1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60" w:hanging="360"/>
      </w:pPr>
    </w:lvl>
    <w:lvl w:ilvl="3">
      <w:start w:val="1"/>
      <w:numFmt w:val="bullet"/>
      <w:lvlText w:val="•"/>
      <w:lvlJc w:val="left"/>
      <w:pPr>
        <w:ind w:left="2981" w:hanging="360"/>
      </w:pPr>
    </w:lvl>
    <w:lvl w:ilvl="4">
      <w:start w:val="1"/>
      <w:numFmt w:val="bullet"/>
      <w:lvlText w:val="•"/>
      <w:lvlJc w:val="left"/>
      <w:pPr>
        <w:ind w:left="4002" w:hanging="360"/>
      </w:pPr>
    </w:lvl>
    <w:lvl w:ilvl="5">
      <w:start w:val="1"/>
      <w:numFmt w:val="bullet"/>
      <w:lvlText w:val="•"/>
      <w:lvlJc w:val="left"/>
      <w:pPr>
        <w:ind w:left="5023" w:hanging="360"/>
      </w:pPr>
    </w:lvl>
    <w:lvl w:ilvl="6">
      <w:start w:val="1"/>
      <w:numFmt w:val="bullet"/>
      <w:lvlText w:val="•"/>
      <w:lvlJc w:val="left"/>
      <w:pPr>
        <w:ind w:left="6044" w:hanging="360"/>
      </w:pPr>
    </w:lvl>
    <w:lvl w:ilvl="7">
      <w:start w:val="1"/>
      <w:numFmt w:val="bullet"/>
      <w:lvlText w:val="•"/>
      <w:lvlJc w:val="left"/>
      <w:pPr>
        <w:ind w:left="7065" w:hanging="360"/>
      </w:pPr>
    </w:lvl>
    <w:lvl w:ilvl="8">
      <w:start w:val="1"/>
      <w:numFmt w:val="bullet"/>
      <w:lvlText w:val="•"/>
      <w:lvlJc w:val="left"/>
      <w:pPr>
        <w:ind w:left="8086" w:hanging="360"/>
      </w:pPr>
    </w:lvl>
  </w:abstractNum>
  <w:abstractNum w:abstractNumId="2" w15:restartNumberingAfterBreak="0">
    <w:nsid w:val="20E352B1"/>
    <w:multiLevelType w:val="multilevel"/>
    <w:tmpl w:val="356E4ECE"/>
    <w:lvl w:ilvl="0">
      <w:start w:val="1"/>
      <w:numFmt w:val="lowerRoman"/>
      <w:lvlText w:val="%1."/>
      <w:lvlJc w:val="left"/>
      <w:pPr>
        <w:ind w:left="1224" w:hanging="28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110" w:hanging="280"/>
      </w:pPr>
    </w:lvl>
    <w:lvl w:ilvl="2">
      <w:start w:val="1"/>
      <w:numFmt w:val="bullet"/>
      <w:lvlText w:val="•"/>
      <w:lvlJc w:val="left"/>
      <w:pPr>
        <w:ind w:left="3001" w:hanging="280"/>
      </w:pPr>
    </w:lvl>
    <w:lvl w:ilvl="3">
      <w:start w:val="1"/>
      <w:numFmt w:val="bullet"/>
      <w:lvlText w:val="•"/>
      <w:lvlJc w:val="left"/>
      <w:pPr>
        <w:ind w:left="3892" w:hanging="280"/>
      </w:pPr>
    </w:lvl>
    <w:lvl w:ilvl="4">
      <w:start w:val="1"/>
      <w:numFmt w:val="bullet"/>
      <w:lvlText w:val="•"/>
      <w:lvlJc w:val="left"/>
      <w:pPr>
        <w:ind w:left="4783" w:hanging="280"/>
      </w:pPr>
    </w:lvl>
    <w:lvl w:ilvl="5">
      <w:start w:val="1"/>
      <w:numFmt w:val="bullet"/>
      <w:lvlText w:val="•"/>
      <w:lvlJc w:val="left"/>
      <w:pPr>
        <w:ind w:left="5674" w:hanging="280"/>
      </w:pPr>
    </w:lvl>
    <w:lvl w:ilvl="6">
      <w:start w:val="1"/>
      <w:numFmt w:val="bullet"/>
      <w:lvlText w:val="•"/>
      <w:lvlJc w:val="left"/>
      <w:pPr>
        <w:ind w:left="6564" w:hanging="280"/>
      </w:pPr>
    </w:lvl>
    <w:lvl w:ilvl="7">
      <w:start w:val="1"/>
      <w:numFmt w:val="bullet"/>
      <w:lvlText w:val="•"/>
      <w:lvlJc w:val="left"/>
      <w:pPr>
        <w:ind w:left="7455" w:hanging="280"/>
      </w:pPr>
    </w:lvl>
    <w:lvl w:ilvl="8">
      <w:start w:val="1"/>
      <w:numFmt w:val="bullet"/>
      <w:lvlText w:val="•"/>
      <w:lvlJc w:val="left"/>
      <w:pPr>
        <w:ind w:left="8346" w:hanging="280"/>
      </w:pPr>
    </w:lvl>
  </w:abstractNum>
  <w:abstractNum w:abstractNumId="3" w15:restartNumberingAfterBreak="0">
    <w:nsid w:val="35D85908"/>
    <w:multiLevelType w:val="multilevel"/>
    <w:tmpl w:val="83C24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D06"/>
    <w:multiLevelType w:val="multilevel"/>
    <w:tmpl w:val="8DFC9380"/>
    <w:lvl w:ilvl="0">
      <w:start w:val="1"/>
      <w:numFmt w:val="bullet"/>
      <w:lvlText w:val="▪"/>
      <w:lvlJc w:val="left"/>
      <w:pPr>
        <w:ind w:left="940" w:hanging="42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858" w:hanging="424"/>
      </w:pPr>
    </w:lvl>
    <w:lvl w:ilvl="2">
      <w:start w:val="1"/>
      <w:numFmt w:val="bullet"/>
      <w:lvlText w:val="•"/>
      <w:lvlJc w:val="left"/>
      <w:pPr>
        <w:ind w:left="2777" w:hanging="424"/>
      </w:pPr>
    </w:lvl>
    <w:lvl w:ilvl="3">
      <w:start w:val="1"/>
      <w:numFmt w:val="bullet"/>
      <w:lvlText w:val="•"/>
      <w:lvlJc w:val="left"/>
      <w:pPr>
        <w:ind w:left="3696" w:hanging="423"/>
      </w:pPr>
    </w:lvl>
    <w:lvl w:ilvl="4">
      <w:start w:val="1"/>
      <w:numFmt w:val="bullet"/>
      <w:lvlText w:val="•"/>
      <w:lvlJc w:val="left"/>
      <w:pPr>
        <w:ind w:left="4615" w:hanging="424"/>
      </w:pPr>
    </w:lvl>
    <w:lvl w:ilvl="5">
      <w:start w:val="1"/>
      <w:numFmt w:val="bullet"/>
      <w:lvlText w:val="•"/>
      <w:lvlJc w:val="left"/>
      <w:pPr>
        <w:ind w:left="5534" w:hanging="424"/>
      </w:pPr>
    </w:lvl>
    <w:lvl w:ilvl="6">
      <w:start w:val="1"/>
      <w:numFmt w:val="bullet"/>
      <w:lvlText w:val="•"/>
      <w:lvlJc w:val="left"/>
      <w:pPr>
        <w:ind w:left="6452" w:hanging="423"/>
      </w:pPr>
    </w:lvl>
    <w:lvl w:ilvl="7">
      <w:start w:val="1"/>
      <w:numFmt w:val="bullet"/>
      <w:lvlText w:val="•"/>
      <w:lvlJc w:val="left"/>
      <w:pPr>
        <w:ind w:left="7371" w:hanging="424"/>
      </w:pPr>
    </w:lvl>
    <w:lvl w:ilvl="8">
      <w:start w:val="1"/>
      <w:numFmt w:val="bullet"/>
      <w:lvlText w:val="•"/>
      <w:lvlJc w:val="left"/>
      <w:pPr>
        <w:ind w:left="8290" w:hanging="424"/>
      </w:pPr>
    </w:lvl>
  </w:abstractNum>
  <w:abstractNum w:abstractNumId="5" w15:restartNumberingAfterBreak="0">
    <w:nsid w:val="63F90275"/>
    <w:multiLevelType w:val="multilevel"/>
    <w:tmpl w:val="E7CC21D2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6" w15:restartNumberingAfterBreak="0">
    <w:nsid w:val="709841B0"/>
    <w:multiLevelType w:val="multilevel"/>
    <w:tmpl w:val="78048EB0"/>
    <w:lvl w:ilvl="0">
      <w:start w:val="1"/>
      <w:numFmt w:val="bullet"/>
      <w:lvlText w:val="-"/>
      <w:lvlJc w:val="left"/>
      <w:pPr>
        <w:ind w:left="1762" w:hanging="142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2675" w:hanging="142"/>
      </w:pPr>
    </w:lvl>
    <w:lvl w:ilvl="2">
      <w:start w:val="1"/>
      <w:numFmt w:val="bullet"/>
      <w:lvlText w:val="•"/>
      <w:lvlJc w:val="left"/>
      <w:pPr>
        <w:ind w:left="3578" w:hanging="142"/>
      </w:pPr>
    </w:lvl>
    <w:lvl w:ilvl="3">
      <w:start w:val="1"/>
      <w:numFmt w:val="bullet"/>
      <w:lvlText w:val="•"/>
      <w:lvlJc w:val="left"/>
      <w:pPr>
        <w:ind w:left="4481" w:hanging="142"/>
      </w:pPr>
    </w:lvl>
    <w:lvl w:ilvl="4">
      <w:start w:val="1"/>
      <w:numFmt w:val="bullet"/>
      <w:lvlText w:val="•"/>
      <w:lvlJc w:val="left"/>
      <w:pPr>
        <w:ind w:left="5384" w:hanging="142"/>
      </w:pPr>
    </w:lvl>
    <w:lvl w:ilvl="5">
      <w:start w:val="1"/>
      <w:numFmt w:val="bullet"/>
      <w:lvlText w:val="•"/>
      <w:lvlJc w:val="left"/>
      <w:pPr>
        <w:ind w:left="6287" w:hanging="142"/>
      </w:pPr>
    </w:lvl>
    <w:lvl w:ilvl="6">
      <w:start w:val="1"/>
      <w:numFmt w:val="bullet"/>
      <w:lvlText w:val="•"/>
      <w:lvlJc w:val="left"/>
      <w:pPr>
        <w:ind w:left="7190" w:hanging="142"/>
      </w:pPr>
    </w:lvl>
    <w:lvl w:ilvl="7">
      <w:start w:val="1"/>
      <w:numFmt w:val="bullet"/>
      <w:lvlText w:val="•"/>
      <w:lvlJc w:val="left"/>
      <w:pPr>
        <w:ind w:left="8093" w:hanging="142"/>
      </w:pPr>
    </w:lvl>
    <w:lvl w:ilvl="8">
      <w:start w:val="1"/>
      <w:numFmt w:val="bullet"/>
      <w:lvlText w:val="•"/>
      <w:lvlJc w:val="left"/>
      <w:pPr>
        <w:ind w:left="8996" w:hanging="142"/>
      </w:pPr>
    </w:lvl>
  </w:abstractNum>
  <w:abstractNum w:abstractNumId="7" w15:restartNumberingAfterBreak="0">
    <w:nsid w:val="74A06608"/>
    <w:multiLevelType w:val="multilevel"/>
    <w:tmpl w:val="FE025370"/>
    <w:lvl w:ilvl="0">
      <w:start w:val="1"/>
      <w:numFmt w:val="bullet"/>
      <w:lvlText w:val="❑"/>
      <w:lvlJc w:val="left"/>
      <w:pPr>
        <w:ind w:left="952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76" w:hanging="360"/>
      </w:pPr>
    </w:lvl>
    <w:lvl w:ilvl="2">
      <w:start w:val="1"/>
      <w:numFmt w:val="bullet"/>
      <w:lvlText w:val="•"/>
      <w:lvlJc w:val="left"/>
      <w:pPr>
        <w:ind w:left="2793" w:hanging="360"/>
      </w:pPr>
    </w:lvl>
    <w:lvl w:ilvl="3">
      <w:start w:val="1"/>
      <w:numFmt w:val="bullet"/>
      <w:lvlText w:val="•"/>
      <w:lvlJc w:val="left"/>
      <w:pPr>
        <w:ind w:left="3710" w:hanging="360"/>
      </w:pPr>
    </w:lvl>
    <w:lvl w:ilvl="4">
      <w:start w:val="1"/>
      <w:numFmt w:val="bullet"/>
      <w:lvlText w:val="•"/>
      <w:lvlJc w:val="left"/>
      <w:pPr>
        <w:ind w:left="4627" w:hanging="360"/>
      </w:pPr>
    </w:lvl>
    <w:lvl w:ilvl="5">
      <w:start w:val="1"/>
      <w:numFmt w:val="bullet"/>
      <w:lvlText w:val="•"/>
      <w:lvlJc w:val="left"/>
      <w:pPr>
        <w:ind w:left="5544" w:hanging="360"/>
      </w:pPr>
    </w:lvl>
    <w:lvl w:ilvl="6">
      <w:start w:val="1"/>
      <w:numFmt w:val="bullet"/>
      <w:lvlText w:val="•"/>
      <w:lvlJc w:val="left"/>
      <w:pPr>
        <w:ind w:left="6460" w:hanging="360"/>
      </w:pPr>
    </w:lvl>
    <w:lvl w:ilvl="7">
      <w:start w:val="1"/>
      <w:numFmt w:val="bullet"/>
      <w:lvlText w:val="•"/>
      <w:lvlJc w:val="left"/>
      <w:pPr>
        <w:ind w:left="7377" w:hanging="360"/>
      </w:pPr>
    </w:lvl>
    <w:lvl w:ilvl="8">
      <w:start w:val="1"/>
      <w:numFmt w:val="bullet"/>
      <w:lvlText w:val="•"/>
      <w:lvlJc w:val="left"/>
      <w:pPr>
        <w:ind w:left="8294" w:hanging="360"/>
      </w:pPr>
    </w:lvl>
  </w:abstractNum>
  <w:num w:numId="1" w16cid:durableId="657659932">
    <w:abstractNumId w:val="0"/>
  </w:num>
  <w:num w:numId="2" w16cid:durableId="1314020731">
    <w:abstractNumId w:val="5"/>
  </w:num>
  <w:num w:numId="3" w16cid:durableId="757947253">
    <w:abstractNumId w:val="7"/>
  </w:num>
  <w:num w:numId="4" w16cid:durableId="1360810660">
    <w:abstractNumId w:val="2"/>
  </w:num>
  <w:num w:numId="5" w16cid:durableId="1804808258">
    <w:abstractNumId w:val="4"/>
  </w:num>
  <w:num w:numId="6" w16cid:durableId="1143619139">
    <w:abstractNumId w:val="1"/>
  </w:num>
  <w:num w:numId="7" w16cid:durableId="256788392">
    <w:abstractNumId w:val="6"/>
  </w:num>
  <w:num w:numId="8" w16cid:durableId="18108295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E10"/>
    <w:rsid w:val="000C4E28"/>
    <w:rsid w:val="00224E10"/>
    <w:rsid w:val="002D082D"/>
    <w:rsid w:val="003B48A3"/>
    <w:rsid w:val="00533FBC"/>
    <w:rsid w:val="00555A58"/>
    <w:rsid w:val="0065787F"/>
    <w:rsid w:val="00716DB2"/>
    <w:rsid w:val="0086144F"/>
    <w:rsid w:val="008D365C"/>
    <w:rsid w:val="00967F7F"/>
    <w:rsid w:val="00986F32"/>
    <w:rsid w:val="009B753C"/>
    <w:rsid w:val="00B53D37"/>
    <w:rsid w:val="00D930FC"/>
    <w:rsid w:val="00DF46AB"/>
    <w:rsid w:val="00FC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7AEC"/>
  <w15:docId w15:val="{251BE7D4-3391-440C-9BB8-2AAAAB6D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3EB"/>
  </w:style>
  <w:style w:type="paragraph" w:styleId="Titolo1">
    <w:name w:val="heading 1"/>
    <w:basedOn w:val="Normale1"/>
    <w:next w:val="Normale1"/>
    <w:rsid w:val="00224E10"/>
    <w:pPr>
      <w:keepNext/>
      <w:keepLines/>
      <w:spacing w:before="240" w:after="0"/>
      <w:outlineLvl w:val="0"/>
    </w:pPr>
    <w:rPr>
      <w:b/>
      <w:sz w:val="24"/>
      <w:szCs w:val="24"/>
    </w:rPr>
  </w:style>
  <w:style w:type="paragraph" w:styleId="Titolo2">
    <w:name w:val="heading 2"/>
    <w:basedOn w:val="Normale1"/>
    <w:next w:val="Normale1"/>
    <w:rsid w:val="00224E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24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24E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24E1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24E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24E10"/>
  </w:style>
  <w:style w:type="table" w:customStyle="1" w:styleId="TableNormal">
    <w:name w:val="Table Normal"/>
    <w:rsid w:val="00224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24E10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24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laura brancato</cp:lastModifiedBy>
  <cp:revision>3</cp:revision>
  <dcterms:created xsi:type="dcterms:W3CDTF">2022-05-19T17:49:00Z</dcterms:created>
  <dcterms:modified xsi:type="dcterms:W3CDTF">2022-05-19T17:49:00Z</dcterms:modified>
</cp:coreProperties>
</file>